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beforeAutospacing="1" w:afterAutospacing="1"/>
        <w:ind w:left="0" w:hanging="0"/>
        <w:jc w:val="center"/>
        <w:outlineLvl w:val="1"/>
        <w:rPr>
          <w:rFonts w:ascii="Times New Roman" w:hAnsi="Times New Roman" w:eastAsia="Times New Roman" w:cs="Times New Roman"/>
          <w:b/>
          <w:b/>
          <w:bCs/>
          <w:lang w:eastAsia="pl-PL"/>
        </w:rPr>
      </w:pPr>
      <w:r>
        <w:rPr>
          <w:rFonts w:eastAsia="Times New Roman" w:cs="Times New Roman" w:ascii="Times New Roman" w:hAnsi="Times New Roman"/>
          <w:b/>
          <w:bCs/>
          <w:iCs/>
          <w:lang w:eastAsia="pl-PL"/>
        </w:rPr>
        <w:t xml:space="preserve">Miasto Malbork przystępuje do realizacji Programu  </w:t>
      </w:r>
      <w:r>
        <w:rPr>
          <w:rFonts w:eastAsia="Times New Roman" w:cs="Times New Roman" w:ascii="Times New Roman" w:hAnsi="Times New Roman"/>
          <w:b/>
          <w:bCs/>
          <w:lang w:eastAsia="pl-PL"/>
        </w:rPr>
        <w:t>programu resortowego Ministra Rodziny i Polityki Społecznej "Asystent osobisty osoby z niepełnosprawnością” dla Jednostek Samorządu Terytorialnego - edycja 2024</w:t>
      </w:r>
    </w:p>
    <w:p>
      <w:pPr>
        <w:pStyle w:val="Normal"/>
        <w:numPr>
          <w:ilvl w:val="0"/>
          <w:numId w:val="0"/>
        </w:numPr>
        <w:spacing w:lineRule="auto" w:line="240" w:beforeAutospacing="1" w:afterAutospacing="1"/>
        <w:ind w:left="0" w:hanging="0"/>
        <w:jc w:val="center"/>
        <w:outlineLvl w:val="1"/>
        <w:rPr>
          <w:sz w:val="24"/>
          <w:szCs w:val="24"/>
        </w:rPr>
      </w:pPr>
      <w:r>
        <w:rPr>
          <w:rFonts w:eastAsia="Times New Roman" w:cs="Times New Roman" w:ascii="Times New Roman" w:hAnsi="Times New Roman"/>
          <w:b/>
          <w:bCs/>
          <w:sz w:val="24"/>
          <w:szCs w:val="24"/>
          <w:lang w:eastAsia="pl-PL"/>
        </w:rPr>
        <w:t xml:space="preserve">TERMIN SKŁADANIA WNIOSKÓW: </w:t>
      </w:r>
      <w:r>
        <w:rPr>
          <w:rFonts w:eastAsia="Times New Roman" w:cs="Times New Roman" w:ascii="Times New Roman" w:hAnsi="Times New Roman"/>
          <w:b/>
          <w:bCs/>
          <w:sz w:val="24"/>
          <w:szCs w:val="24"/>
          <w:u w:val="single"/>
          <w:lang w:eastAsia="pl-PL"/>
        </w:rPr>
        <w:t>24.11.2023 r.</w:t>
      </w:r>
    </w:p>
    <w:p>
      <w:pPr>
        <w:pStyle w:val="NoSpacing"/>
        <w:jc w:val="center"/>
        <w:rPr>
          <w:rFonts w:ascii="Times New Roman" w:hAnsi="Times New Roman" w:eastAsia="Times New Roman" w:cs="Times New Roman"/>
          <w:b/>
          <w:b/>
          <w:bCs/>
          <w:lang w:eastAsia="pl-PL"/>
        </w:rPr>
      </w:pPr>
      <w:r>
        <w:rPr>
          <w:rFonts w:eastAsia="Times New Roman" w:cs="Times New Roman" w:ascii="Times New Roman" w:hAnsi="Times New Roman"/>
          <w:b/>
          <w:bCs/>
          <w:lang w:eastAsia="pl-PL"/>
        </w:rPr>
        <w:t>Program jest finansowany w całości  ze środków z Funduszu Solidarnościowego.</w:t>
      </w:r>
    </w:p>
    <w:p>
      <w:pPr>
        <w:pStyle w:val="Normal"/>
        <w:shd w:val="clear" w:color="auto" w:fill="FFFFFF"/>
        <w:spacing w:lineRule="auto" w:line="240" w:before="0" w:after="0"/>
        <w:jc w:val="both"/>
        <w:textAlignment w:val="baseline"/>
        <w:rPr>
          <w:rFonts w:ascii="Times New Roman" w:hAnsi="Times New Roman" w:eastAsia="Times New Roman" w:cs="Times New Roman"/>
          <w:b/>
          <w:b/>
          <w:bCs/>
          <w:u w:val="single"/>
          <w:lang w:eastAsia="pl-PL"/>
        </w:rPr>
      </w:pPr>
      <w:r>
        <w:rPr>
          <w:rFonts w:eastAsia="Times New Roman" w:cs="Times New Roman" w:ascii="Times New Roman" w:hAnsi="Times New Roman"/>
          <w:b/>
          <w:bCs/>
          <w:u w:val="single"/>
          <w:lang w:eastAsia="pl-PL"/>
        </w:rPr>
      </w:r>
    </w:p>
    <w:p>
      <w:pPr>
        <w:pStyle w:val="NoSpacing"/>
        <w:jc w:val="both"/>
        <w:rPr/>
      </w:pPr>
      <w:r>
        <w:rPr>
          <w:rFonts w:cs="Times New Roman" w:ascii="Times New Roman" w:hAnsi="Times New Roman"/>
          <w:lang w:eastAsia="pl-PL"/>
        </w:rPr>
        <w:t xml:space="preserve">Celem szczegółowym Programu jest przyznanie usługi osobom wymagającym wysokiego  poziomu wsparcia, tj. </w:t>
      </w:r>
    </w:p>
    <w:p>
      <w:pPr>
        <w:pStyle w:val="NoSpacing"/>
        <w:numPr>
          <w:ilvl w:val="0"/>
          <w:numId w:val="5"/>
        </w:numPr>
        <w:jc w:val="both"/>
        <w:rPr/>
      </w:pPr>
      <w:r>
        <w:rPr>
          <w:rFonts w:cs="Times New Roman" w:ascii="Times New Roman" w:hAnsi="Times New Roman"/>
          <w:lang w:eastAsia="pl-PL"/>
        </w:rPr>
        <w:t>osoby z niepełnosprawnościami sprzężonymi - będą stanowiły minimum 70% uczestników Programu.</w:t>
      </w:r>
    </w:p>
    <w:p>
      <w:pPr>
        <w:pStyle w:val="NoSpacing"/>
        <w:numPr>
          <w:ilvl w:val="0"/>
          <w:numId w:val="5"/>
        </w:numPr>
        <w:jc w:val="both"/>
        <w:rPr/>
      </w:pPr>
      <w:r>
        <w:rPr>
          <w:rFonts w:cs="Times New Roman" w:ascii="Times New Roman" w:hAnsi="Times New Roman"/>
          <w:lang w:eastAsia="pl-PL"/>
        </w:rPr>
        <w:t>osoby posiadające orzeczenie o znacznym stopniu niepełnosprawności</w:t>
      </w:r>
    </w:p>
    <w:p>
      <w:pPr>
        <w:pStyle w:val="NoSpacing"/>
        <w:numPr>
          <w:ilvl w:val="0"/>
          <w:numId w:val="5"/>
        </w:numPr>
        <w:jc w:val="both"/>
        <w:rPr>
          <w:rFonts w:ascii="Times New Roman" w:hAnsi="Times New Roman" w:cs="Times New Roman"/>
          <w:lang w:eastAsia="pl-PL"/>
        </w:rPr>
      </w:pPr>
      <w:r>
        <w:rPr>
          <w:rFonts w:cs="Times New Roman" w:ascii="Times New Roman" w:hAnsi="Times New Roman"/>
        </w:rPr>
        <w:t>dzieci do ukończenia 16. roku życia z orzeczeniem o niepełnosprawności łącznie ze wskazaniami w pkt 7 i 8 w orzeczeniu o niepełnosprawności -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pStyle w:val="Normal"/>
        <w:shd w:val="clear" w:color="auto" w:fill="FFFFFF"/>
        <w:spacing w:lineRule="auto" w:line="240" w:before="0" w:after="0"/>
        <w:textAlignment w:val="baseline"/>
        <w:rPr>
          <w:rFonts w:ascii="Times New Roman" w:hAnsi="Times New Roman" w:eastAsia="Times New Roman" w:cs="Times New Roman"/>
          <w:b/>
          <w:b/>
          <w:bCs/>
          <w:u w:val="single"/>
          <w:lang w:eastAsia="pl-PL"/>
        </w:rPr>
      </w:pPr>
      <w:r>
        <w:rPr>
          <w:rFonts w:eastAsia="Times New Roman" w:cs="Times New Roman" w:ascii="Times New Roman" w:hAnsi="Times New Roman"/>
          <w:b/>
          <w:bCs/>
          <w:u w:val="single"/>
          <w:lang w:eastAsia="pl-PL"/>
        </w:rPr>
      </w:r>
    </w:p>
    <w:p>
      <w:pPr>
        <w:pStyle w:val="Normal"/>
        <w:shd w:val="clear" w:color="auto" w:fill="FFFFFF"/>
        <w:spacing w:lineRule="auto" w:line="240" w:before="0" w:after="0"/>
        <w:textAlignment w:val="baseline"/>
        <w:rPr>
          <w:rFonts w:ascii="Times New Roman" w:hAnsi="Times New Roman" w:eastAsia="Times New Roman" w:cs="Times New Roman"/>
          <w:b/>
          <w:b/>
          <w:lang w:eastAsia="pl-PL"/>
        </w:rPr>
      </w:pPr>
      <w:r>
        <w:rPr>
          <w:rFonts w:eastAsia="Times New Roman" w:cs="Times New Roman" w:ascii="Times New Roman" w:hAnsi="Times New Roman"/>
          <w:b/>
          <w:lang w:eastAsia="pl-PL"/>
        </w:rPr>
        <w:t>Wsparcie w 2024 roku przewidziano dla co najmniej 78 osób, w tym (ilość ta może ulec zmniejszeniu w zależności od wysokości przyznanych środków finansowych</w:t>
      </w:r>
      <w:r>
        <w:rPr>
          <w:rFonts w:eastAsia="Times New Roman" w:cs="Times New Roman" w:ascii="Times New Roman" w:hAnsi="Times New Roman"/>
          <w:b/>
          <w:lang w:eastAsia="pl-PL"/>
        </w:rPr>
        <w:t>)</w:t>
      </w:r>
      <w:r>
        <w:rPr>
          <w:rFonts w:eastAsia="Times New Roman" w:cs="Times New Roman" w:ascii="Times New Roman" w:hAnsi="Times New Roman"/>
          <w:b/>
          <w:lang w:eastAsia="pl-PL"/>
        </w:rPr>
        <w:t>:</w:t>
      </w:r>
    </w:p>
    <w:p>
      <w:pPr>
        <w:pStyle w:val="Normal"/>
        <w:numPr>
          <w:ilvl w:val="0"/>
          <w:numId w:val="2"/>
        </w:numPr>
        <w:spacing w:lineRule="auto" w:line="240" w:before="0" w:after="0"/>
        <w:ind w:left="0" w:hanging="360"/>
        <w:jc w:val="both"/>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46 osób z orzeczeniem o znacznym stopniu niepełnosprawności z niepełnosprawnością sprzężoną oraz;</w:t>
      </w:r>
    </w:p>
    <w:p>
      <w:pPr>
        <w:pStyle w:val="Normal"/>
        <w:numPr>
          <w:ilvl w:val="0"/>
          <w:numId w:val="2"/>
        </w:numPr>
        <w:spacing w:lineRule="auto" w:line="240" w:before="0" w:after="0"/>
        <w:ind w:left="0" w:hanging="360"/>
        <w:jc w:val="both"/>
        <w:textAlignment w:val="baseline"/>
        <w:rPr/>
      </w:pPr>
      <w:r>
        <w:rPr>
          <w:rFonts w:eastAsia="Times New Roman" w:cs="Times New Roman" w:ascii="Times New Roman" w:hAnsi="Times New Roman"/>
          <w:lang w:eastAsia="pl-PL"/>
        </w:rPr>
        <w:t>7 osób z orzeczeniem o znacznym stopniu niepełnosprawności oraz;</w:t>
      </w:r>
    </w:p>
    <w:p>
      <w:pPr>
        <w:pStyle w:val="Normal"/>
        <w:numPr>
          <w:ilvl w:val="0"/>
          <w:numId w:val="2"/>
        </w:numPr>
        <w:spacing w:lineRule="auto" w:line="240" w:before="0" w:after="0"/>
        <w:ind w:left="0" w:hanging="360"/>
        <w:jc w:val="both"/>
        <w:textAlignment w:val="baseline"/>
        <w:rPr/>
      </w:pPr>
      <w:r>
        <w:rPr>
          <w:rFonts w:eastAsia="Times New Roman" w:cs="Times New Roman" w:ascii="Times New Roman" w:hAnsi="Times New Roman"/>
          <w:lang w:eastAsia="pl-PL"/>
        </w:rPr>
        <w:t>10 osób z orzeczeniem o umiarkowanym stopniu niepełnosprawności z niepełnosprawnością sprzężoną oraz;</w:t>
      </w:r>
    </w:p>
    <w:p>
      <w:pPr>
        <w:pStyle w:val="Normal"/>
        <w:numPr>
          <w:ilvl w:val="0"/>
          <w:numId w:val="2"/>
        </w:numPr>
        <w:spacing w:lineRule="auto" w:line="240" w:before="0" w:after="0"/>
        <w:ind w:left="0" w:hanging="360"/>
        <w:jc w:val="both"/>
        <w:textAlignment w:val="baseline"/>
        <w:rPr/>
      </w:pPr>
      <w:r>
        <w:rPr>
          <w:rFonts w:eastAsia="Times New Roman" w:cs="Times New Roman" w:ascii="Times New Roman" w:hAnsi="Times New Roman"/>
          <w:lang w:eastAsia="pl-PL"/>
        </w:rPr>
        <w:t>4 osób z orzeczeniem o umiarkowanym stopniu niepełnosprawności oraz;</w:t>
      </w:r>
    </w:p>
    <w:p>
      <w:pPr>
        <w:pStyle w:val="Normal"/>
        <w:numPr>
          <w:ilvl w:val="0"/>
          <w:numId w:val="2"/>
        </w:numPr>
        <w:spacing w:lineRule="auto" w:line="240" w:before="0" w:after="0"/>
        <w:ind w:left="0" w:hanging="360"/>
        <w:jc w:val="both"/>
        <w:textAlignment w:val="baseline"/>
        <w:rPr/>
      </w:pPr>
      <w:r>
        <w:rPr>
          <w:rFonts w:eastAsia="Times New Roman" w:cs="Times New Roman" w:ascii="Times New Roman" w:hAnsi="Times New Roman"/>
          <w:lang w:eastAsia="pl-PL"/>
        </w:rPr>
        <w:t>11 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w:t>
      </w:r>
    </w:p>
    <w:p>
      <w:pPr>
        <w:pStyle w:val="Normal"/>
        <w:numPr>
          <w:ilvl w:val="0"/>
          <w:numId w:val="0"/>
        </w:numPr>
        <w:spacing w:lineRule="auto" w:line="240" w:beforeAutospacing="1" w:afterAutospacing="1"/>
        <w:ind w:left="0" w:hanging="0"/>
        <w:jc w:val="both"/>
        <w:outlineLvl w:val="1"/>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Osoby z niepełnosprawnościami chętne do udziału w wyżej wymienionym Programie proszone są o dostarczenie niżej wymienionych dokumentów: </w:t>
      </w:r>
    </w:p>
    <w:p>
      <w:pPr>
        <w:pStyle w:val="NoSpacing"/>
        <w:numPr>
          <w:ilvl w:val="0"/>
          <w:numId w:val="4"/>
        </w:numPr>
        <w:jc w:val="both"/>
        <w:rPr>
          <w:rFonts w:ascii="Times New Roman" w:hAnsi="Times New Roman" w:cs="Times New Roman"/>
          <w:lang w:eastAsia="pl-PL"/>
        </w:rPr>
      </w:pPr>
      <w:r>
        <w:rPr>
          <w:rFonts w:cs="Times New Roman" w:ascii="Times New Roman" w:hAnsi="Times New Roman"/>
          <w:lang w:eastAsia="pl-PL"/>
        </w:rPr>
        <w:t>Kserokopię aktualnego orzeczenia o znacznym lub umiarkowanym stopniu niepełnosprawności albo orzeczenie traktowane na równi zgodnie z art. 5 i art. 62 ustawy z dnia 27 sierpnia 1997r. o rehabilitacji zawodowej i społecznej oraz zatrudnianiu osób niepełnosprawnych (Dz. U. z 2021 poz. 573 z późn. zm.) lub  w przypadku dzieci do 16 roku życia orzeczenia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pPr>
        <w:pStyle w:val="NoSpacing"/>
        <w:numPr>
          <w:ilvl w:val="0"/>
          <w:numId w:val="4"/>
        </w:numPr>
        <w:jc w:val="both"/>
        <w:rPr>
          <w:rStyle w:val="Czeinternetowe"/>
          <w:rFonts w:ascii="Times New Roman" w:hAnsi="Times New Roman" w:cs="Times New Roman"/>
          <w:color w:val="auto"/>
          <w:u w:val="none"/>
          <w:lang w:eastAsia="pl-PL"/>
        </w:rPr>
      </w:pPr>
      <w:hyperlink r:id="rId2">
        <w:r>
          <w:rPr>
            <w:rStyle w:val="Czeinternetowe"/>
            <w:rFonts w:cs="Times New Roman" w:ascii="Times New Roman" w:hAnsi="Times New Roman"/>
            <w:color w:val="auto"/>
            <w:u w:val="none"/>
          </w:rPr>
          <w:t xml:space="preserve">Kartę zgłoszenia do </w:t>
        </w:r>
      </w:hyperlink>
      <w:r>
        <w:rPr>
          <w:rStyle w:val="Czeinternetowe"/>
          <w:rFonts w:cs="Times New Roman" w:ascii="Times New Roman" w:hAnsi="Times New Roman"/>
          <w:color w:val="auto"/>
          <w:u w:val="none"/>
          <w:lang w:eastAsia="pl-PL"/>
        </w:rPr>
        <w:t>Programu</w:t>
      </w:r>
    </w:p>
    <w:p>
      <w:pPr>
        <w:pStyle w:val="NoSpacing"/>
        <w:numPr>
          <w:ilvl w:val="0"/>
          <w:numId w:val="4"/>
        </w:numPr>
        <w:jc w:val="both"/>
        <w:rPr>
          <w:rStyle w:val="Czeinternetowe"/>
          <w:rFonts w:ascii="Times New Roman" w:hAnsi="Times New Roman" w:eastAsia="Times New Roman" w:cs="Times New Roman"/>
          <w:color w:val="auto"/>
          <w:u w:val="none"/>
          <w:lang w:eastAsia="pl-PL"/>
        </w:rPr>
      </w:pPr>
      <w:r>
        <w:rPr>
          <w:rStyle w:val="Czeinternetowe"/>
          <w:rFonts w:cs="Times New Roman" w:ascii="Times New Roman" w:hAnsi="Times New Roman"/>
          <w:color w:val="auto"/>
          <w:u w:val="none"/>
        </w:rPr>
        <w:t xml:space="preserve">Podpisaną </w:t>
      </w:r>
      <w:hyperlink r:id="rId3">
        <w:r>
          <w:rPr>
            <w:rFonts w:cs="Times New Roman" w:ascii="Times New Roman" w:hAnsi="Times New Roman"/>
          </w:rPr>
          <w:t xml:space="preserve">kartę zakresu czynności </w:t>
        </w:r>
      </w:hyperlink>
    </w:p>
    <w:p>
      <w:pPr>
        <w:pStyle w:val="NoSpacing"/>
        <w:numPr>
          <w:ilvl w:val="0"/>
          <w:numId w:val="4"/>
        </w:numPr>
        <w:jc w:val="both"/>
        <w:rPr>
          <w:rFonts w:ascii="Times New Roman" w:hAnsi="Times New Roman" w:eastAsia="Times New Roman" w:cs="Times New Roman"/>
          <w:lang w:eastAsia="pl-PL"/>
        </w:rPr>
      </w:pPr>
      <w:r>
        <w:rPr>
          <w:rStyle w:val="Czeinternetowe"/>
          <w:rFonts w:cs="Times New Roman" w:ascii="Times New Roman" w:hAnsi="Times New Roman"/>
          <w:color w:val="auto"/>
          <w:u w:val="none"/>
        </w:rPr>
        <w:t xml:space="preserve">Podpisaną </w:t>
      </w:r>
      <w:r>
        <w:rPr>
          <w:rFonts w:cs="Times New Roman" w:ascii="Times New Roman" w:hAnsi="Times New Roman"/>
          <w:lang w:eastAsia="pl-PL"/>
        </w:rPr>
        <w:t xml:space="preserve">klauzulę informacyjną RODO </w:t>
      </w:r>
    </w:p>
    <w:p>
      <w:pPr>
        <w:pStyle w:val="NoSpacing"/>
        <w:numPr>
          <w:ilvl w:val="0"/>
          <w:numId w:val="4"/>
        </w:numPr>
        <w:jc w:val="both"/>
        <w:rPr>
          <w:rStyle w:val="Czeinternetowe"/>
          <w:rFonts w:ascii="Times New Roman" w:hAnsi="Times New Roman" w:eastAsia="Times New Roman" w:cs="Times New Roman"/>
          <w:color w:val="auto"/>
          <w:u w:val="none"/>
          <w:lang w:eastAsia="pl-PL"/>
        </w:rPr>
      </w:pPr>
      <w:r>
        <w:rPr>
          <w:rStyle w:val="Czeinternetowe"/>
          <w:rFonts w:cs="Times New Roman" w:ascii="Times New Roman" w:hAnsi="Times New Roman"/>
          <w:color w:val="auto"/>
          <w:u w:val="none"/>
        </w:rPr>
        <w:t xml:space="preserve">Oświadczenie o wskazaniu osoby do realizacji usługi "Asystent osobisty osoby </w:t>
        <w:br/>
        <w:t>z niepełnosprawnością” dla Jednostek Samorządu Terytorialnego - edycja 2024;</w:t>
      </w:r>
    </w:p>
    <w:p>
      <w:pPr>
        <w:pStyle w:val="NoSpacing"/>
        <w:numPr>
          <w:ilvl w:val="0"/>
          <w:numId w:val="4"/>
        </w:numPr>
        <w:jc w:val="both"/>
        <w:rPr>
          <w:rStyle w:val="Czeinternetowe"/>
          <w:rFonts w:ascii="Times New Roman" w:hAnsi="Times New Roman" w:eastAsia="Times New Roman" w:cs="Times New Roman"/>
          <w:color w:val="auto"/>
          <w:u w:val="none"/>
          <w:lang w:eastAsia="pl-PL"/>
        </w:rPr>
      </w:pPr>
      <w:r>
        <w:rPr>
          <w:rStyle w:val="Czeinternetowe"/>
          <w:rFonts w:cs="Times New Roman" w:ascii="Times New Roman" w:hAnsi="Times New Roman"/>
          <w:color w:val="auto"/>
          <w:u w:val="none"/>
        </w:rPr>
        <w:t>Oświadczenie "Asystent osobisty osoby z niepełnosprawnością” dla Jednostek Samorządu Terytorialnego - edycja 2024;</w:t>
      </w:r>
    </w:p>
    <w:p>
      <w:pPr>
        <w:pStyle w:val="NoSpacing"/>
        <w:numPr>
          <w:ilvl w:val="0"/>
          <w:numId w:val="4"/>
        </w:numPr>
        <w:jc w:val="both"/>
        <w:rPr>
          <w:rFonts w:ascii="Times New Roman" w:hAnsi="Times New Roman" w:eastAsia="Times New Roman" w:cs="Times New Roman"/>
          <w:lang w:eastAsia="pl-PL"/>
        </w:rPr>
      </w:pPr>
      <w:r>
        <w:rPr>
          <w:rFonts w:cs="Times New Roman" w:ascii="Times New Roman" w:hAnsi="Times New Roman"/>
          <w:lang w:eastAsia="pl-PL"/>
        </w:rPr>
        <w:t>Kserokopię dokumentu potwierdzającą ustanowienie opieki prawnej nad osobą niepełnosprawną – w przypadku sprawowania opieki prawnej nad pełnoletnią osobą niepełnosprawną.</w:t>
      </w:r>
    </w:p>
    <w:p>
      <w:pPr>
        <w:pStyle w:val="Normal"/>
        <w:spacing w:lineRule="auto" w:line="240" w:beforeAutospacing="1" w:afterAutospacing="1"/>
        <w:jc w:val="both"/>
        <w:rPr>
          <w:rFonts w:ascii="Times New Roman" w:hAnsi="Times New Roman" w:eastAsia="Times New Roman" w:cs="Times New Roman"/>
          <w:lang w:eastAsia="pl-PL"/>
        </w:rPr>
      </w:pPr>
      <w:r>
        <w:rPr>
          <w:rFonts w:eastAsia="Times New Roman" w:cs="Times New Roman" w:ascii="Times New Roman" w:hAnsi="Times New Roman"/>
          <w:b/>
          <w:bCs/>
          <w:lang w:eastAsia="pl-PL"/>
        </w:rPr>
        <w:t xml:space="preserve">Wypełnione druki należy dostarczyć do Miejskiego Ośrodka Pomocy Społecznej </w:t>
        <w:br/>
        <w:t>w Malborku, ul. Słowackiego 74:</w:t>
      </w:r>
    </w:p>
    <w:p>
      <w:pPr>
        <w:pStyle w:val="Normal"/>
        <w:numPr>
          <w:ilvl w:val="0"/>
          <w:numId w:val="1"/>
        </w:numPr>
        <w:spacing w:lineRule="auto" w:line="240" w:beforeAutospacing="1" w:after="0"/>
        <w:rPr>
          <w:rFonts w:ascii="Times New Roman" w:hAnsi="Times New Roman" w:eastAsia="Times New Roman" w:cs="Times New Roman"/>
          <w:lang w:eastAsia="pl-PL"/>
        </w:rPr>
      </w:pPr>
      <w:r>
        <w:rPr>
          <w:rFonts w:eastAsia="Times New Roman" w:cs="Times New Roman" w:ascii="Times New Roman" w:hAnsi="Times New Roman"/>
          <w:lang w:eastAsia="pl-PL"/>
        </w:rPr>
        <w:t>osobiście w godzinach urzędowania (7.00-15.00);</w:t>
      </w:r>
    </w:p>
    <w:p>
      <w:pPr>
        <w:pStyle w:val="Normal"/>
        <w:numPr>
          <w:ilvl w:val="0"/>
          <w:numId w:val="1"/>
        </w:numPr>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poprzez pozostawienie w zamkniętej kopercie w skrzynce podawczej z dopiskiem: </w:t>
      </w:r>
      <w:r>
        <w:rPr>
          <w:rFonts w:eastAsia="Times New Roman" w:cs="Times New Roman" w:ascii="Times New Roman" w:hAnsi="Times New Roman"/>
          <w:b/>
          <w:bCs/>
          <w:lang w:eastAsia="pl-PL"/>
        </w:rPr>
        <w:t xml:space="preserve">"Asystent osobisty osoby z niepełnosprawnością” dla Jednostek Samorządu Terytorialnego - edycja 2024 </w:t>
      </w:r>
    </w:p>
    <w:p>
      <w:pPr>
        <w:pStyle w:val="Normal"/>
        <w:numPr>
          <w:ilvl w:val="0"/>
          <w:numId w:val="1"/>
        </w:numPr>
        <w:spacing w:lineRule="auto" w:line="240" w:before="0" w:afterAutospacing="1"/>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 pośrednictwem poczty elektronicznej na adres: </w:t>
      </w:r>
      <w:r>
        <w:rPr>
          <w:rStyle w:val="Czeinternetowe"/>
          <w:rFonts w:eastAsia="Times New Roman" w:cs="Times New Roman" w:ascii="Times New Roman" w:hAnsi="Times New Roman"/>
          <w:color w:val="0000FF"/>
          <w:u w:val="single"/>
          <w:lang w:eastAsia="pl-PL"/>
        </w:rPr>
        <w:t>efalkiewicz@mops.malbork.pl</w:t>
      </w:r>
    </w:p>
    <w:p>
      <w:pPr>
        <w:pStyle w:val="Normal"/>
        <w:spacing w:lineRule="auto" w:line="240" w:beforeAutospacing="1" w:afterAutospacing="1"/>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Szczegółowe informacje można uzyskać pod nr telefonu: </w:t>
      </w:r>
      <w:r>
        <w:rPr>
          <w:rFonts w:eastAsia="Times New Roman" w:cs="Times New Roman" w:ascii="Times New Roman" w:hAnsi="Times New Roman"/>
          <w:b/>
          <w:bCs/>
          <w:lang w:eastAsia="pl-PL"/>
        </w:rPr>
        <w:t>55 647 27 81 w. 35</w:t>
      </w:r>
    </w:p>
    <w:p>
      <w:pPr>
        <w:pStyle w:val="NoSpacing"/>
        <w:jc w:val="both"/>
        <w:rPr>
          <w:rFonts w:ascii="Times New Roman" w:hAnsi="Times New Roman" w:cs="Times New Roman"/>
          <w:lang w:eastAsia="pl-PL"/>
        </w:rPr>
      </w:pPr>
      <w:r>
        <w:rPr>
          <w:rFonts w:cs="Times New Roman" w:ascii="Times New Roman" w:hAnsi="Times New Roman"/>
          <w:lang w:eastAsia="pl-PL"/>
        </w:rPr>
        <w:t>Zakwalifikowanie do Programu odbywać się będzie z uwzględnieniem kolejności zgłoszeń</w:t>
        <w:br/>
        <w:t>uczestników z danym rodzajem niepełnosprawności (decyduje data złożenia dokumentów) oraz osobistej sytuacji osoby z niepełnosprawnością, a także dostępności usług asystencji osobistej na terenie gminy miejsca zamieszkania, zgodnie z założeniami Programu i przyznanymi środkami finansowymi. Wsparcie w pierwszej kolejności udzielane będzie także</w:t>
      </w:r>
      <w:r>
        <w:rPr>
          <w:rFonts w:cs="Times New Roman" w:ascii="Times New Roman" w:hAnsi="Times New Roman"/>
          <w:b/>
          <w:i/>
          <w:lang w:eastAsia="pl-PL"/>
        </w:rPr>
        <w:t xml:space="preserve"> </w:t>
      </w:r>
      <w:r>
        <w:rPr>
          <w:rFonts w:cs="Times New Roman" w:ascii="Times New Roman" w:hAnsi="Times New Roman"/>
          <w:lang w:eastAsia="pl-PL"/>
        </w:rPr>
        <w:t>osobom, które nie korzystają z pomocy w ramach istniejącego systemu pomocy społecznej.</w:t>
      </w:r>
    </w:p>
    <w:p>
      <w:pPr>
        <w:pStyle w:val="Normal"/>
        <w:spacing w:lineRule="auto" w:line="240" w:beforeAutospacing="1" w:afterAutospacing="1"/>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Pozostałe zgłoszenia trafią na listę rezerwową. Osoby, które złożą wniosek po wskazanym terminie (i spełnią warunki uczestnictwa) zostaną wpisane na listę rezerwową.</w:t>
      </w:r>
    </w:p>
    <w:p>
      <w:pPr>
        <w:pStyle w:val="Normal"/>
        <w:numPr>
          <w:ilvl w:val="0"/>
          <w:numId w:val="0"/>
        </w:numPr>
        <w:spacing w:lineRule="auto" w:line="240" w:beforeAutospacing="1" w:afterAutospacing="1"/>
        <w:ind w:left="0" w:hanging="0"/>
        <w:outlineLvl w:val="1"/>
        <w:rPr>
          <w:rFonts w:ascii="Times New Roman" w:hAnsi="Times New Roman" w:eastAsia="Times New Roman" w:cs="Times New Roman"/>
          <w:b/>
          <w:b/>
          <w:u w:val="single"/>
          <w:lang w:eastAsia="pl-PL"/>
        </w:rPr>
      </w:pPr>
      <w:r>
        <w:rPr>
          <w:rFonts w:eastAsia="Times New Roman" w:cs="Times New Roman" w:ascii="Times New Roman" w:hAnsi="Times New Roman"/>
          <w:b/>
          <w:u w:val="single"/>
          <w:lang w:eastAsia="pl-PL"/>
        </w:rPr>
        <w:t>Usługi asystencji osobistej mogą świadczyć osoby niebędące członkami rodziny</w:t>
        <w:br/>
        <w:t>uczestnika, opiekunami prawnymi uczestnika lub osobami faktycznie zamieszkującymi razem z uczestnikiem:</w:t>
      </w:r>
    </w:p>
    <w:p>
      <w:pPr>
        <w:pStyle w:val="Normal"/>
        <w:numPr>
          <w:ilvl w:val="0"/>
          <w:numId w:val="0"/>
        </w:numPr>
        <w:spacing w:lineRule="auto" w:line="240" w:beforeAutospacing="1" w:afterAutospacing="1"/>
        <w:ind w:left="0" w:hanging="0"/>
        <w:jc w:val="both"/>
        <w:outlineLvl w:val="1"/>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1) posiadające dokument potwierdzający uzyskanie kwalifikacji w następujących zawodach </w:t>
        <w:br/>
        <w:t>i specjalnościach: asystent osoby niepełnosprawnej</w:t>
      </w:r>
      <w:r>
        <w:rPr>
          <w:rStyle w:val="Zakotwiczenieprzypisudolnego"/>
          <w:rFonts w:eastAsia="Times New Roman" w:cs="Times New Roman" w:ascii="Times New Roman" w:hAnsi="Times New Roman"/>
          <w:lang w:eastAsia="pl-PL"/>
        </w:rPr>
        <w:footnoteReference w:id="2"/>
      </w:r>
      <w:r>
        <w:rPr>
          <w:rFonts w:eastAsia="Times New Roman" w:cs="Times New Roman" w:ascii="Times New Roman" w:hAnsi="Times New Roman"/>
          <w:lang w:eastAsia="pl-PL"/>
        </w:rPr>
        <w:t>, opiekun osoby starszej, opiekun medyczny, pedagog, psycholog, terapeuta zajęciowy, pielęgniarka, siostra PCK, fizjoterapeuta; lub</w:t>
      </w:r>
    </w:p>
    <w:p>
      <w:pPr>
        <w:pStyle w:val="Normal"/>
        <w:numPr>
          <w:ilvl w:val="0"/>
          <w:numId w:val="0"/>
        </w:numPr>
        <w:spacing w:lineRule="auto" w:line="240" w:beforeAutospacing="1" w:afterAutospacing="1"/>
        <w:ind w:left="0" w:hanging="0"/>
        <w:jc w:val="both"/>
        <w:outlineLvl w:val="1"/>
        <w:rPr>
          <w:rFonts w:ascii="Times New Roman" w:hAnsi="Times New Roman" w:eastAsia="Times New Roman" w:cs="Times New Roman"/>
          <w:lang w:eastAsia="pl-PL"/>
        </w:rPr>
      </w:pPr>
      <w:r>
        <w:rPr>
          <w:rFonts w:eastAsia="Times New Roman" w:cs="Times New Roman" w:ascii="Times New Roman" w:hAnsi="Times New Roman"/>
          <w:lang w:eastAsia="pl-PL"/>
        </w:rPr>
        <w:t>2) posiadające co najmniej 6-miesięczne, udokumentowane doświadczenie w udzielaniu bezpośredniej pomocy osobom z niepełnosprawnościami, np. doświadczenie zawodowe, udzielanie wsparcia osobom z niepełnosprawnościami w formie wolontariatu; lub</w:t>
      </w:r>
    </w:p>
    <w:p>
      <w:pPr>
        <w:pStyle w:val="Normal"/>
        <w:numPr>
          <w:ilvl w:val="0"/>
          <w:numId w:val="0"/>
        </w:numPr>
        <w:spacing w:lineRule="auto" w:line="240" w:beforeAutospacing="1" w:afterAutospacing="1"/>
        <w:ind w:left="0" w:hanging="0"/>
        <w:jc w:val="both"/>
        <w:outlineLvl w:val="1"/>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3) wskazane przez uczestnika lub jego opiekuna prawnego (w przypadku osoby małoletniej albo ubezwłasnowolnionej całkowicie) w Karcie zgłoszenia do Programu „Asystent osobisty osoby </w:t>
        <w:br/>
        <w:t>z niepełnosprawnością” dla Jednostek Samorządu Terytorialnego - edycja 2024, której wzór stanowi załącznik nr 7 do Programu.</w:t>
      </w:r>
    </w:p>
    <w:p>
      <w:pPr>
        <w:pStyle w:val="Normal"/>
        <w:numPr>
          <w:ilvl w:val="0"/>
          <w:numId w:val="0"/>
        </w:numPr>
        <w:spacing w:lineRule="auto" w:line="240" w:beforeAutospacing="1" w:afterAutospacing="1"/>
        <w:ind w:left="0" w:hanging="0"/>
        <w:jc w:val="both"/>
        <w:outlineLvl w:val="1"/>
        <w:rPr>
          <w:rFonts w:ascii="Times New Roman" w:hAnsi="Times New Roman" w:eastAsia="Times New Roman" w:cs="Times New Roman"/>
          <w:lang w:eastAsia="pl-PL"/>
        </w:rPr>
      </w:pPr>
      <w:r>
        <w:rPr>
          <w:rFonts w:eastAsia="Times New Roman" w:cs="Times New Roman" w:ascii="Times New Roman" w:hAnsi="Times New Roman"/>
          <w:lang w:eastAsia="pl-PL"/>
        </w:rPr>
        <w:t>Posiadanie doświadczenie, o którym mowa w pkt 2, może zostać udokumentowane</w:t>
        <w:br/>
        <w:t>pisemnym oświadczeniem podmiotu, który zlecał udzielanie bezpośredniej pomocy</w:t>
        <w:br/>
        <w:t>osobom z niepełnosprawnościami. Podmiotem tym może być również osoba fizyczna, (a więc nie tylko osoba prawna, czy jednostka organizacyjna nie posiadająca osobowości prawnej), która zleciła udzielenie bezpośredniej pomocy osobie z niepełnosprawnością.</w:t>
      </w:r>
    </w:p>
    <w:p>
      <w:pPr>
        <w:pStyle w:val="Normal"/>
        <w:numPr>
          <w:ilvl w:val="0"/>
          <w:numId w:val="0"/>
        </w:numPr>
        <w:spacing w:lineRule="auto" w:line="240" w:beforeAutospacing="1" w:afterAutospacing="1"/>
        <w:ind w:left="0" w:hanging="0"/>
        <w:jc w:val="both"/>
        <w:outlineLvl w:val="1"/>
        <w:rPr>
          <w:rFonts w:ascii="Times New Roman" w:hAnsi="Times New Roman" w:eastAsia="Times New Roman" w:cs="Times New Roman"/>
          <w:lang w:eastAsia="pl-PL"/>
        </w:rPr>
      </w:pPr>
      <w:r>
        <w:rPr>
          <w:rFonts w:eastAsia="Times New Roman" w:cs="Times New Roman" w:ascii="Times New Roman" w:hAnsi="Times New Roman"/>
          <w:lang w:eastAsia="pl-PL"/>
        </w:rPr>
        <w:t>Ocena posiadania przez osobę doświadczenia w udzielaniu bezpośredniej pomocy</w:t>
        <w:br/>
        <w:t>osobom z niepełnosprawnościami będą ostatecznie należały do realizatora Programu.</w:t>
      </w:r>
    </w:p>
    <w:p>
      <w:pPr>
        <w:pStyle w:val="Normal"/>
        <w:numPr>
          <w:ilvl w:val="0"/>
          <w:numId w:val="0"/>
        </w:numPr>
        <w:spacing w:lineRule="auto" w:line="240" w:beforeAutospacing="1" w:afterAutospacing="1"/>
        <w:ind w:left="0" w:hanging="0"/>
        <w:jc w:val="both"/>
        <w:outlineLvl w:val="1"/>
        <w:rPr>
          <w:b/>
          <w:b/>
          <w:bCs/>
          <w:i/>
          <w:i/>
          <w:iCs/>
          <w:sz w:val="20"/>
          <w:szCs w:val="20"/>
        </w:rPr>
      </w:pPr>
      <w:r>
        <w:rPr>
          <w:rFonts w:eastAsia="Times New Roman" w:cs="Times New Roman" w:ascii="Times New Roman" w:hAnsi="Times New Roman"/>
          <w:b/>
          <w:bCs/>
          <w:i/>
          <w:iCs/>
          <w:sz w:val="20"/>
          <w:szCs w:val="20"/>
          <w:lang w:eastAsia="pl-PL"/>
        </w:rPr>
        <w:t>Osoby wskazane przez osobę niepełnosprawną lub jego opiekuna prawnego nie mogą być członkami rodziny osoby niepełnosprawnej. Na potrzeby realizacji Programu za członków rodziny uczestnika uznaje się wstępnych lub zstępnych, małżonka, rodzeństwo, teściów, zięcia, synową, macochę, ojczyma oraz osobę pozostającą we wspólnym pożyciu, a także osobę pozostającą w stosunku przysposobienia z uczestnikiem.</w:t>
      </w:r>
    </w:p>
    <w:p>
      <w:pPr>
        <w:pStyle w:val="Normal"/>
        <w:spacing w:lineRule="auto" w:line="240"/>
        <w:rPr>
          <w:rStyle w:val="Czeinternetowe"/>
          <w:rFonts w:ascii="Times New Roman" w:hAnsi="Times New Roman" w:cs="Times New Roman"/>
          <w:color w:val="auto"/>
          <w:u w:val="none"/>
        </w:rPr>
      </w:pPr>
      <w:r>
        <w:rPr>
          <w:rStyle w:val="Czeinternetowe"/>
          <w:rFonts w:cs="Times New Roman" w:ascii="Times New Roman" w:hAnsi="Times New Roman"/>
          <w:color w:val="auto"/>
          <w:u w:val="none"/>
        </w:rPr>
        <w:t>Załączniki:</w:t>
      </w:r>
    </w:p>
    <w:p>
      <w:pPr>
        <w:pStyle w:val="ListParagraph"/>
        <w:numPr>
          <w:ilvl w:val="0"/>
          <w:numId w:val="3"/>
        </w:numPr>
        <w:spacing w:lineRule="auto" w:line="240"/>
        <w:rPr>
          <w:rStyle w:val="Czeinternetowe"/>
          <w:rFonts w:ascii="Times New Roman" w:hAnsi="Times New Roman" w:cs="Times New Roman"/>
          <w:color w:val="auto"/>
          <w:u w:val="none"/>
        </w:rPr>
      </w:pPr>
      <w:hyperlink r:id="rId4">
        <w:r>
          <w:rPr>
            <w:rStyle w:val="Czeinternetowe"/>
            <w:rFonts w:cs="Times New Roman" w:ascii="Times New Roman" w:hAnsi="Times New Roman"/>
            <w:color w:val="auto"/>
            <w:u w:val="none"/>
          </w:rPr>
          <w:t>Karta zgłoszenia do programu AOON</w:t>
        </w:r>
      </w:hyperlink>
    </w:p>
    <w:p>
      <w:pPr>
        <w:pStyle w:val="ListParagraph"/>
        <w:numPr>
          <w:ilvl w:val="0"/>
          <w:numId w:val="3"/>
        </w:numPr>
        <w:spacing w:lineRule="auto" w:line="240"/>
        <w:rPr>
          <w:rStyle w:val="Czeinternetowe"/>
          <w:rFonts w:ascii="Times New Roman" w:hAnsi="Times New Roman" w:cs="Times New Roman"/>
          <w:color w:val="auto"/>
          <w:u w:val="none"/>
        </w:rPr>
      </w:pPr>
      <w:hyperlink r:id="rId5">
        <w:r>
          <w:rPr>
            <w:rStyle w:val="Czeinternetowe"/>
            <w:rFonts w:cs="Times New Roman" w:ascii="Times New Roman" w:hAnsi="Times New Roman"/>
            <w:color w:val="auto"/>
            <w:u w:val="none"/>
          </w:rPr>
          <w:t>Klauzula informacyjna do programu AOON</w:t>
        </w:r>
      </w:hyperlink>
    </w:p>
    <w:p>
      <w:pPr>
        <w:pStyle w:val="ListParagraph"/>
        <w:numPr>
          <w:ilvl w:val="0"/>
          <w:numId w:val="3"/>
        </w:numPr>
        <w:spacing w:lineRule="auto" w:line="240"/>
        <w:rPr>
          <w:rStyle w:val="Czeinternetowe"/>
          <w:rFonts w:ascii="Times New Roman" w:hAnsi="Times New Roman" w:cs="Times New Roman"/>
          <w:color w:val="auto"/>
          <w:u w:val="none"/>
        </w:rPr>
      </w:pPr>
      <w:hyperlink r:id="rId6">
        <w:r>
          <w:rPr>
            <w:rStyle w:val="Czeinternetowe"/>
            <w:rFonts w:cs="Times New Roman" w:ascii="Times New Roman" w:hAnsi="Times New Roman"/>
            <w:color w:val="auto"/>
            <w:u w:val="none"/>
          </w:rPr>
          <w:t>Karta zakresu czynności do programu AOON</w:t>
        </w:r>
      </w:hyperlink>
    </w:p>
    <w:p>
      <w:pPr>
        <w:pStyle w:val="ListParagraph"/>
        <w:numPr>
          <w:ilvl w:val="0"/>
          <w:numId w:val="3"/>
        </w:numPr>
        <w:spacing w:lineRule="auto" w:line="240"/>
        <w:rPr>
          <w:rStyle w:val="Czeinternetowe"/>
          <w:rFonts w:ascii="Times New Roman" w:hAnsi="Times New Roman" w:cs="Times New Roman"/>
          <w:color w:val="auto"/>
          <w:u w:val="none"/>
        </w:rPr>
      </w:pPr>
      <w:r>
        <w:rPr>
          <w:rStyle w:val="Czeinternetowe"/>
          <w:rFonts w:cs="Times New Roman" w:ascii="Times New Roman" w:hAnsi="Times New Roman"/>
          <w:color w:val="auto"/>
          <w:u w:val="none"/>
        </w:rPr>
        <w:t>Oświadczenie o wskazaniu osoby do realizacji usługi w ramach programu AOON</w:t>
      </w:r>
    </w:p>
    <w:p>
      <w:pPr>
        <w:pStyle w:val="ListParagraph"/>
        <w:numPr>
          <w:ilvl w:val="0"/>
          <w:numId w:val="3"/>
        </w:numPr>
        <w:spacing w:lineRule="auto" w:line="240"/>
        <w:rPr>
          <w:rStyle w:val="Czeinternetowe"/>
          <w:rFonts w:ascii="Times New Roman" w:hAnsi="Times New Roman" w:cs="Times New Roman"/>
          <w:color w:val="auto"/>
          <w:u w:val="none"/>
        </w:rPr>
      </w:pPr>
      <w:r>
        <w:rPr>
          <w:rStyle w:val="Czeinternetowe"/>
          <w:rFonts w:cs="Times New Roman" w:ascii="Times New Roman" w:hAnsi="Times New Roman"/>
          <w:color w:val="auto"/>
          <w:u w:val="none"/>
        </w:rPr>
        <w:t>Oświadczenie w ramach programu AOON</w:t>
      </w:r>
    </w:p>
    <w:p>
      <w:pPr>
        <w:pStyle w:val="ListParagraph"/>
        <w:spacing w:lineRule="auto" w:line="240"/>
        <w:rPr>
          <w:rFonts w:ascii="Times New Roman" w:hAnsi="Times New Roman" w:cs="Times New Roman"/>
        </w:rPr>
      </w:pPr>
      <w:r>
        <w:rPr>
          <w:rFonts w:cs="Times New Roman" w:ascii="Times New Roman" w:hAnsi="Times New Roman"/>
        </w:rPr>
      </w:r>
    </w:p>
    <w:p>
      <w:pPr>
        <w:pStyle w:val="Normal"/>
        <w:spacing w:lineRule="auto" w:line="240"/>
        <w:rPr>
          <w:rFonts w:ascii="Times New Roman" w:hAnsi="Times New Roman" w:cs="Times New Roman"/>
        </w:rPr>
      </w:pPr>
      <w:r>
        <w:rPr>
          <w:rFonts w:cs="Times New Roman" w:ascii="Times New Roman" w:hAnsi="Times New Roman"/>
        </w:rPr>
      </w:r>
    </w:p>
    <w:p>
      <w:pPr>
        <w:pStyle w:val="Normal"/>
        <w:spacing w:lineRule="auto" w:line="240" w:before="0" w:after="200"/>
        <w:rPr>
          <w:rFonts w:ascii="Times New Roman" w:hAnsi="Times New Roman" w:cs="Times New Roman"/>
        </w:rPr>
      </w:pPr>
      <w:r>
        <w:rPr/>
        <w:t xml:space="preserve"> </w:t>
      </w:r>
    </w:p>
    <w:sectPr>
      <w:footnotePr>
        <w:numFmt w:val="decimal"/>
      </w:footnotePr>
      <w:type w:val="nextPage"/>
      <w:pgSz w:w="11906" w:h="16838"/>
      <w:pgMar w:left="1418" w:right="1418" w:gutter="0" w:header="0" w:top="567"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pPr>
      <w:r>
        <w:rPr>
          <w:rStyle w:val="Znakiprzypiswdolnych"/>
        </w:rPr>
        <w:footnoteRef/>
      </w:r>
      <w:r>
        <w:rPr/>
        <w:t xml:space="preserve"> </w:t>
      </w:r>
      <w:r>
        <w:rPr>
          <w:rFonts w:cs="Times New Roman" w:ascii="Times New Roman" w:hAnsi="Times New Roman"/>
          <w:sz w:val="16"/>
        </w:rPr>
        <w:t>Zawód asystenta osoby niepełnosprawnej jest wymieniony w rozporządzeniu Ministra Pracy i Polityki Społecznej z dnia 7 sierpnia 2014 r. w sprawie klasyfikacji zawodów i specjalności na potrzeby rynku pracy oraz zakresu jej stosowania (Dz. U. z 2018 r. poz. 227, z późn. zm.) pod symbolem 341201 w ramach grupy: Pracownicy wsparcia rodziny, pomocy społecznej i pracy socjalnej (symbol 3412).</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08"/>
  <w:autoHyphenation w:val="true"/>
  <w:footnotePr>
    <w:numFmt w:val="decimal"/>
    <w:footnote w:id="0"/>
    <w:footnote w:id="1"/>
  </w:footnotePr>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51d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2">
    <w:name w:val="Heading 2"/>
    <w:basedOn w:val="Normal"/>
    <w:link w:val="Nagwek2Znak"/>
    <w:uiPriority w:val="9"/>
    <w:qFormat/>
    <w:rsid w:val="000d6cfb"/>
    <w:pPr>
      <w:spacing w:lineRule="auto" w:line="240" w:beforeAutospacing="1" w:afterAutospacing="1"/>
      <w:outlineLvl w:val="1"/>
    </w:pPr>
    <w:rPr>
      <w:rFonts w:ascii="Times New Roman" w:hAnsi="Times New Roman" w:eastAsia="Times New Roman" w:cs="Times New Roman"/>
      <w:b/>
      <w:bCs/>
      <w:sz w:val="36"/>
      <w:szCs w:val="36"/>
      <w:lang w:eastAsia="pl-PL"/>
    </w:rPr>
  </w:style>
  <w:style w:type="character" w:styleId="DefaultParagraphFont" w:default="1">
    <w:name w:val="Default Paragraph Font"/>
    <w:uiPriority w:val="1"/>
    <w:semiHidden/>
    <w:unhideWhenUsed/>
    <w:qFormat/>
    <w:rPr/>
  </w:style>
  <w:style w:type="character" w:styleId="Wyrnienie">
    <w:name w:val="Emphasis"/>
    <w:basedOn w:val="DefaultParagraphFont"/>
    <w:uiPriority w:val="20"/>
    <w:qFormat/>
    <w:rsid w:val="000d6cfb"/>
    <w:rPr>
      <w:i/>
      <w:iCs/>
    </w:rPr>
  </w:style>
  <w:style w:type="character" w:styleId="Strong">
    <w:name w:val="Strong"/>
    <w:basedOn w:val="DefaultParagraphFont"/>
    <w:uiPriority w:val="22"/>
    <w:qFormat/>
    <w:rsid w:val="000d6cfb"/>
    <w:rPr>
      <w:b/>
      <w:bCs/>
    </w:rPr>
  </w:style>
  <w:style w:type="character" w:styleId="Czeinternetowe">
    <w:name w:val="Hyperlink"/>
    <w:basedOn w:val="DefaultParagraphFont"/>
    <w:uiPriority w:val="99"/>
    <w:semiHidden/>
    <w:unhideWhenUsed/>
    <w:rsid w:val="000d6cfb"/>
    <w:rPr>
      <w:color w:val="0000FF"/>
      <w:u w:val="single"/>
    </w:rPr>
  </w:style>
  <w:style w:type="character" w:styleId="Nagwek2Znak" w:customStyle="1">
    <w:name w:val="Nagłówek 2 Znak"/>
    <w:basedOn w:val="DefaultParagraphFont"/>
    <w:uiPriority w:val="9"/>
    <w:qFormat/>
    <w:rsid w:val="000d6cfb"/>
    <w:rPr>
      <w:rFonts w:ascii="Times New Roman" w:hAnsi="Times New Roman" w:eastAsia="Times New Roman" w:cs="Times New Roman"/>
      <w:b/>
      <w:bCs/>
      <w:sz w:val="36"/>
      <w:szCs w:val="36"/>
      <w:lang w:eastAsia="pl-PL"/>
    </w:rPr>
  </w:style>
  <w:style w:type="character" w:styleId="TekstprzypisudolnegoZnak" w:customStyle="1">
    <w:name w:val="Tekst przypisu dolnego Znak"/>
    <w:basedOn w:val="DefaultParagraphFont"/>
    <w:uiPriority w:val="99"/>
    <w:semiHidden/>
    <w:qFormat/>
    <w:rsid w:val="00d95b01"/>
    <w:rPr>
      <w:sz w:val="20"/>
      <w:szCs w:val="20"/>
    </w:rPr>
  </w:style>
  <w:style w:type="character" w:styleId="Zakotwiczenieprzypisudolnego">
    <w:name w:val="Footnote Reference"/>
    <w:rPr>
      <w:vertAlign w:val="superscript"/>
    </w:rPr>
  </w:style>
  <w:style w:type="character" w:styleId="FootnoteCharacters">
    <w:name w:val="Footnote Characters"/>
    <w:basedOn w:val="DefaultParagraphFont"/>
    <w:uiPriority w:val="99"/>
    <w:semiHidden/>
    <w:unhideWhenUsed/>
    <w:qFormat/>
    <w:rsid w:val="00d95b01"/>
    <w:rPr>
      <w:vertAlign w:val="superscript"/>
    </w:rPr>
  </w:style>
  <w:style w:type="character" w:styleId="Msrtefontface1" w:customStyle="1">
    <w:name w:val="ms-rtefontface-1"/>
    <w:basedOn w:val="DefaultParagraphFont"/>
    <w:qFormat/>
    <w:rsid w:val="0001409a"/>
    <w:rPr/>
  </w:style>
  <w:style w:type="character" w:styleId="Znakiprzypiswdolnych">
    <w:name w:val="Znaki przypisów dolnych"/>
    <w:qFormat/>
    <w:rPr/>
  </w:style>
  <w:style w:type="character" w:styleId="Zakotwiczenieprzypisukocowego">
    <w:name w:val="Endnote Reference"/>
    <w:rPr>
      <w:vertAlign w:val="superscript"/>
    </w:rPr>
  </w:style>
  <w:style w:type="character" w:styleId="EndnoteCharacters">
    <w:name w:val="Endnote Characters"/>
    <w:qFormat/>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0d6cfb"/>
    <w:pPr>
      <w:spacing w:lineRule="auto" w:line="240" w:beforeAutospacing="1" w:afterAutospacing="1"/>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0d6cfb"/>
    <w:pPr>
      <w:spacing w:before="0" w:after="200"/>
      <w:ind w:left="720" w:hanging="0"/>
      <w:contextualSpacing/>
    </w:pPr>
    <w:rPr/>
  </w:style>
  <w:style w:type="paragraph" w:styleId="NoSpacing">
    <w:name w:val="No Spacing"/>
    <w:uiPriority w:val="1"/>
    <w:qFormat/>
    <w:rsid w:val="000d6cf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Przypisdolny">
    <w:name w:val="Footnote Text"/>
    <w:basedOn w:val="Normal"/>
    <w:link w:val="TekstprzypisudolnegoZnak"/>
    <w:uiPriority w:val="99"/>
    <w:semiHidden/>
    <w:unhideWhenUsed/>
    <w:rsid w:val="00d95b01"/>
    <w:pPr>
      <w:spacing w:lineRule="auto" w:line="240" w:before="0" w:after="0"/>
    </w:pPr>
    <w:rPr>
      <w:sz w:val="20"/>
      <w:szCs w:val="20"/>
    </w:rPr>
  </w:style>
  <w:style w:type="paragraph" w:styleId="Default" w:customStyle="1">
    <w:name w:val="Default"/>
    <w:qFormat/>
    <w:rsid w:val="008e31a0"/>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cpr.krasnik.pl/wp-content/uploads/2023/08/Zalacznik-nr-7-do-Programu-AOON-JST-karta-zgloszenia-1692172888.docx" TargetMode="External"/><Relationship Id="rId3" Type="http://schemas.openxmlformats.org/officeDocument/2006/relationships/hyperlink" Target="https://pcpr.krasnik.pl/wp-content/uploads/2023/08/Karta-zkresu-czynnosci-do-programu-AOON.docx" TargetMode="External"/><Relationship Id="rId4" Type="http://schemas.openxmlformats.org/officeDocument/2006/relationships/hyperlink" Target="https://pcpr.krasnik.pl/wp-content/uploads/2023/08/Zalacznik-nr-7-do-Programu-AOON-JST-karta-zgloszenia-1692172888.docx" TargetMode="External"/><Relationship Id="rId5" Type="http://schemas.openxmlformats.org/officeDocument/2006/relationships/hyperlink" Target="https://pcpr.krasnik.pl/wp-content/uploads/2023/08/Klauzula-informacyjna-w-ramach-Programu-&#8222;Asystent-osobisty-osoby-niepelnosprawnej-&#8211;-edycja-2024.docx" TargetMode="External"/><Relationship Id="rId6" Type="http://schemas.openxmlformats.org/officeDocument/2006/relationships/hyperlink" Target="https://pcpr.krasnik.pl/wp-content/uploads/2023/08/Karta-zkresu-czynnosci-do-programu-AOON.docx"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AB859-C4F5-40DD-AFBE-2C3530D2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Application>LibreOffice/7.4.1.2$Windows_X86_64 LibreOffice_project/3c58a8f3a960df8bc8fd77b461821e42c061c5f0</Application>
  <AppVersion>15.0000</AppVersion>
  <Pages>2</Pages>
  <Words>904</Words>
  <Characters>6066</Characters>
  <CharactersWithSpaces>6922</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2023-08-20T10:04:00Z</dcterms:created>
  <dc:creator>48662118789</dc:creator>
  <dc:description/>
  <dc:language>pl-PL</dc:language>
  <cp:lastModifiedBy/>
  <dcterms:modified xsi:type="dcterms:W3CDTF">2023-11-14T14:09:39Z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